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763B" w14:textId="60D445C4" w:rsidR="00D73B1A" w:rsidRPr="00E33A3E" w:rsidRDefault="00D73B1A" w:rsidP="008F359B">
      <w:pPr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E33A3E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O PRZETWARZANIU DANYCH OSOBOWYCH   </w:t>
      </w:r>
    </w:p>
    <w:p w14:paraId="014ED697" w14:textId="1ED31161" w:rsidR="00CF6AA0" w:rsidRPr="00E33A3E" w:rsidRDefault="00D73B1A" w:rsidP="00D73B1A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/>
          <w:bCs/>
          <w:lang w:eastAsia="pl-PL"/>
        </w:rPr>
        <w:t xml:space="preserve"> - lista poparcia</w:t>
      </w:r>
    </w:p>
    <w:p w14:paraId="2E93648F" w14:textId="0BE9BC4D" w:rsidR="00D73B1A" w:rsidRPr="00E33A3E" w:rsidRDefault="00D73B1A" w:rsidP="00D73B1A">
      <w:p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>W związku z realizacją wymogów nałożonych przez art. 14 ust. 1 i 2 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9FE6B11" w14:textId="77777777" w:rsidR="00EA7781" w:rsidRPr="00E33A3E" w:rsidRDefault="00D73B1A" w:rsidP="00EA778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eastAsia="pl-PL"/>
        </w:rPr>
      </w:pPr>
      <w:r w:rsidRPr="00E33A3E">
        <w:rPr>
          <w:rFonts w:ascii="Times New Roman" w:eastAsia="Times New Roman" w:hAnsi="Times New Roman" w:cs="Times New Roman"/>
          <w:b/>
          <w:lang w:eastAsia="pl-PL"/>
        </w:rPr>
        <w:t xml:space="preserve">Administratorem Pani/Pana danych osobowych przetwarzanych </w:t>
      </w:r>
      <w:r w:rsidR="00EA7781" w:rsidRPr="00E33A3E">
        <w:rPr>
          <w:rFonts w:ascii="Times New Roman" w:eastAsia="Times New Roman" w:hAnsi="Times New Roman" w:cs="Times New Roman"/>
          <w:b/>
          <w:lang w:eastAsia="pl-PL"/>
        </w:rPr>
        <w:t>w Urzędzie Gminy Łysomice jest Rada Gminy Łysomice, ul. Warszawskiej 8, 87-148 Łysomice, 56 678 32 22, na adres e-mail: sekretariat@lysomice.pl</w:t>
      </w:r>
    </w:p>
    <w:p w14:paraId="3C2755BE" w14:textId="105E50EE" w:rsidR="00016E08" w:rsidRPr="00E33A3E" w:rsidRDefault="00016E08" w:rsidP="00D43F5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>Administrator wyznaczył Inspektora Ochrony Danych, z którym mogą się Państwo kontaktować we wszystkich sprawach dotyczących przetwarzania danych osobowych za pośrednictwem adresu email</w:t>
      </w:r>
      <w:r w:rsidR="00012932" w:rsidRPr="00E33A3E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6" w:history="1">
        <w:r w:rsidR="001634CA" w:rsidRPr="00E33A3E">
          <w:rPr>
            <w:rStyle w:val="Hipercze"/>
            <w:rFonts w:ascii="Times New Roman" w:hAnsi="Times New Roman" w:cs="Times New Roman"/>
            <w:color w:val="auto"/>
          </w:rPr>
          <w:t>inspektor@cbi24.pl</w:t>
        </w:r>
      </w:hyperlink>
      <w:r w:rsidR="001634CA" w:rsidRPr="00E33A3E">
        <w:rPr>
          <w:rFonts w:ascii="Times New Roman" w:hAnsi="Times New Roman" w:cs="Times New Roman"/>
        </w:rPr>
        <w:t xml:space="preserve"> </w:t>
      </w:r>
      <w:r w:rsidRPr="00E33A3E">
        <w:rPr>
          <w:rFonts w:ascii="Times New Roman" w:eastAsia="Times New Roman" w:hAnsi="Times New Roman" w:cs="Times New Roman"/>
          <w:lang w:eastAsia="pl-PL"/>
        </w:rPr>
        <w:t xml:space="preserve">   lub pisemnie na adres Administratora. </w:t>
      </w:r>
    </w:p>
    <w:p w14:paraId="2E637157" w14:textId="3918A398" w:rsidR="00D73B1A" w:rsidRPr="00E33A3E" w:rsidRDefault="00D73B1A" w:rsidP="00D73B1A">
      <w:pPr>
        <w:numPr>
          <w:ilvl w:val="0"/>
          <w:numId w:val="7"/>
        </w:numPr>
        <w:spacing w:after="200" w:line="276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 xml:space="preserve">Pani/Pana dane osobowe przetwarzane są </w:t>
      </w:r>
      <w:r w:rsidRPr="00E33A3E">
        <w:rPr>
          <w:rFonts w:ascii="Times New Roman" w:eastAsia="Times New Roman" w:hAnsi="Times New Roman" w:cs="Times New Roman"/>
          <w:b/>
          <w:lang w:eastAsia="pl-PL"/>
        </w:rPr>
        <w:t>w celu wypełnienia obowiązków prawnych ciążących na Administratorze, tj. wyboru ławników sądów powszechnych (przekazanie listy poparcia wraz ze zgłoszeniem kandydata)</w:t>
      </w:r>
      <w:r w:rsidRPr="00E33A3E">
        <w:t xml:space="preserve"> </w:t>
      </w:r>
      <w:r w:rsidRPr="00E33A3E">
        <w:rPr>
          <w:rFonts w:ascii="Times New Roman" w:hAnsi="Times New Roman" w:cs="Times New Roman"/>
        </w:rPr>
        <w:t>tj. gdyż jest to niezbędne do wypełnienia obowiązków prawnych ciążących na Administratorze (art. 6 ust. 1 lit. c RODO</w:t>
      </w:r>
      <w:r w:rsidRPr="00E33A3E">
        <w:rPr>
          <w:rFonts w:ascii="Times New Roman" w:eastAsia="Times New Roman" w:hAnsi="Times New Roman" w:cs="Times New Roman"/>
          <w:lang w:eastAsia="pl-PL"/>
        </w:rPr>
        <w:t xml:space="preserve"> w związku z przepisami:</w:t>
      </w:r>
    </w:p>
    <w:p w14:paraId="6BDE4EF4" w14:textId="77777777" w:rsidR="00D73B1A" w:rsidRPr="00E33A3E" w:rsidRDefault="00D73B1A" w:rsidP="00D73B1A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>ustawy z dnia 27 lipca 2001 r. Prawo o ustroju sądów powszechnych (</w:t>
      </w:r>
      <w:proofErr w:type="spellStart"/>
      <w:r w:rsidRPr="00E33A3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33A3E">
        <w:rPr>
          <w:rFonts w:ascii="Times New Roman" w:eastAsia="Times New Roman" w:hAnsi="Times New Roman" w:cs="Times New Roman"/>
          <w:lang w:eastAsia="pl-PL"/>
        </w:rPr>
        <w:t xml:space="preserve">. Dz. U. </w:t>
      </w:r>
      <w:proofErr w:type="spellStart"/>
      <w:r w:rsidRPr="00E33A3E">
        <w:rPr>
          <w:rStyle w:val="markedcontent"/>
          <w:rFonts w:ascii="Times New Roman" w:hAnsi="Times New Roman" w:cs="Times New Roman"/>
        </w:rPr>
        <w:t>t.j</w:t>
      </w:r>
      <w:proofErr w:type="spellEnd"/>
      <w:r w:rsidRPr="00E33A3E">
        <w:rPr>
          <w:rStyle w:val="markedcontent"/>
          <w:rFonts w:ascii="Times New Roman" w:hAnsi="Times New Roman" w:cs="Times New Roman"/>
        </w:rPr>
        <w:t>.</w:t>
      </w:r>
      <w:r w:rsidRPr="00E33A3E">
        <w:rPr>
          <w:rFonts w:ascii="Times New Roman" w:hAnsi="Times New Roman" w:cs="Times New Roman"/>
        </w:rPr>
        <w:br/>
      </w:r>
      <w:r w:rsidRPr="00E33A3E">
        <w:rPr>
          <w:rStyle w:val="markedcontent"/>
          <w:rFonts w:ascii="Times New Roman" w:hAnsi="Times New Roman" w:cs="Times New Roman"/>
        </w:rPr>
        <w:t>Dz. U. z 2023 r.</w:t>
      </w:r>
      <w:r w:rsidRPr="00E33A3E">
        <w:rPr>
          <w:rFonts w:ascii="Times New Roman" w:hAnsi="Times New Roman" w:cs="Times New Roman"/>
        </w:rPr>
        <w:t xml:space="preserve"> </w:t>
      </w:r>
      <w:r w:rsidRPr="00E33A3E">
        <w:rPr>
          <w:rStyle w:val="markedcontent"/>
          <w:rFonts w:ascii="Times New Roman" w:hAnsi="Times New Roman" w:cs="Times New Roman"/>
        </w:rPr>
        <w:t xml:space="preserve">poz. 217 z </w:t>
      </w:r>
      <w:r w:rsidRPr="00E33A3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33A3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33A3E">
        <w:rPr>
          <w:rFonts w:ascii="Times New Roman" w:eastAsia="Times New Roman" w:hAnsi="Times New Roman" w:cs="Times New Roman"/>
          <w:lang w:eastAsia="pl-PL"/>
        </w:rPr>
        <w:t xml:space="preserve">. zm.); </w:t>
      </w:r>
    </w:p>
    <w:p w14:paraId="4A87CF9D" w14:textId="4A91575B" w:rsidR="00D73B1A" w:rsidRPr="00E33A3E" w:rsidRDefault="00D73B1A" w:rsidP="00016E08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>rozporządzenia Ministra Sprawiedliwości z dnia 9 czerwca 2011 r. w sprawie sposobu postepowania z dokumentami złożonymi radom gmin przy zgłaszaniu kandydatów na ławników oraz wzoru karty zgłoszenia (Dz. U. z 2011 r. Nr 121, poz. 693)</w:t>
      </w:r>
      <w:r w:rsidR="00016E08" w:rsidRPr="00E33A3E">
        <w:rPr>
          <w:rFonts w:ascii="Times New Roman" w:eastAsia="Times New Roman" w:hAnsi="Times New Roman" w:cs="Times New Roman"/>
          <w:lang w:eastAsia="pl-PL"/>
        </w:rPr>
        <w:t>, Rozporządzenie Ministra Sprawiedliwości z dnia 11 października 2022 r. zmieniające rozporządzenie w sprawie sposobu postępowania z dokumentami złożonymi radom gmin przy zgłaszaniu kandydatów na ławników oraz wzoru karty zgłoszenia (Dz.U. 2022 poz. 2155).</w:t>
      </w:r>
    </w:p>
    <w:p w14:paraId="5734A64E" w14:textId="77777777" w:rsidR="00D73B1A" w:rsidRPr="00E33A3E" w:rsidRDefault="00D73B1A" w:rsidP="00D73B1A">
      <w:pPr>
        <w:spacing w:after="0" w:line="276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65AB39" w14:textId="77777777" w:rsidR="00016E08" w:rsidRPr="00E33A3E" w:rsidRDefault="00016E08" w:rsidP="00016E0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</w:p>
    <w:p w14:paraId="78E91CFD" w14:textId="161215F6" w:rsidR="00016E08" w:rsidRPr="00E33A3E" w:rsidRDefault="00016E08" w:rsidP="00016E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>w tym przepisów archiwalnych tj</w:t>
      </w:r>
      <w:r w:rsidR="00EA7781" w:rsidRPr="00E33A3E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E33A3E">
        <w:rPr>
          <w:rFonts w:ascii="Times New Roman" w:eastAsia="Times New Roman" w:hAnsi="Times New Roman" w:cs="Times New Roman"/>
          <w:bCs/>
          <w:lang w:eastAsia="pl-PL"/>
        </w:rPr>
        <w:t xml:space="preserve"> wieczyście z zastrzeżeniem, że dokumentacja osób wybranych na funkcję ławnika zostaje przekazana do prezesów właściwych sądów powszechnych. Zgłoszenia osób niewybranych na funkcję ławnika mogą zostać odebrane w ciągu 60 dni od daty wyboru, po tym czasie w ciągu 30 dni są niszczone komisyjnie</w:t>
      </w:r>
    </w:p>
    <w:p w14:paraId="2AB030DB" w14:textId="2D269B93" w:rsidR="00D73B1A" w:rsidRPr="00E33A3E" w:rsidRDefault="00D73B1A" w:rsidP="00016E0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 xml:space="preserve">Pani/Pana dane mogą być przetwarzane w sposób zautomatyzowany </w:t>
      </w:r>
      <w:r w:rsidRPr="00E33A3E">
        <w:rPr>
          <w:rFonts w:ascii="Times New Roman" w:eastAsia="Times New Roman" w:hAnsi="Times New Roman" w:cs="Times New Roman"/>
          <w:sz w:val="24"/>
          <w:szCs w:val="24"/>
        </w:rPr>
        <w:t>lecz nie będą podlegały zautomatyzowanemu podejmowaniu decyzji, w tym o profilowaniu.</w:t>
      </w:r>
    </w:p>
    <w:p w14:paraId="444F1D59" w14:textId="77777777" w:rsidR="00D73B1A" w:rsidRPr="00E33A3E" w:rsidRDefault="00D73B1A" w:rsidP="00D73B1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>Państwa dane osobowych nie będą przekazywane  poza Europejski Obszar Gospodarczy (obejmujący Unię Europejską, Norwegię, Liechtenstein i Islandię).</w:t>
      </w:r>
    </w:p>
    <w:p w14:paraId="2A25A65E" w14:textId="77777777" w:rsidR="00D73B1A" w:rsidRPr="00E33A3E" w:rsidRDefault="00D73B1A" w:rsidP="00D73B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 xml:space="preserve">W związku z przetwarzaniem Pani/Pana danych osobowych przysługują Pani/Panu następujące uprawnienia: </w:t>
      </w:r>
    </w:p>
    <w:p w14:paraId="016C1F1F" w14:textId="77777777" w:rsidR="00D73B1A" w:rsidRPr="00E33A3E" w:rsidRDefault="00D73B1A" w:rsidP="00D73B1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>prawo dostępu do swoich danych oraz otrzymania ich kopii;</w:t>
      </w:r>
    </w:p>
    <w:p w14:paraId="2BF299DE" w14:textId="77777777" w:rsidR="00D73B1A" w:rsidRPr="00E33A3E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>b. prawo do sprostowania (poprawiania) swoich danych osobowych;</w:t>
      </w:r>
    </w:p>
    <w:p w14:paraId="15059692" w14:textId="77777777" w:rsidR="00D73B1A" w:rsidRPr="00E33A3E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>c. prawo do ograniczenia przetwarzania danych osobowych;</w:t>
      </w:r>
    </w:p>
    <w:p w14:paraId="126E1182" w14:textId="77777777" w:rsidR="00D73B1A" w:rsidRPr="00E33A3E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t xml:space="preserve">d. prawo wniesienia skargi do Prezesa Urzędu Ochrony Danych Osobowych </w:t>
      </w:r>
    </w:p>
    <w:p w14:paraId="23A2555F" w14:textId="77777777" w:rsidR="00D73B1A" w:rsidRPr="00E33A3E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3A3E">
        <w:rPr>
          <w:rFonts w:ascii="Times New Roman" w:eastAsia="Times New Roman" w:hAnsi="Times New Roman" w:cs="Times New Roman"/>
          <w:bCs/>
          <w:lang w:eastAsia="pl-PL"/>
        </w:rPr>
        <w:lastRenderedPageBreak/>
        <w:t>(ul. Stawki 2, 00-193 Warszawa), w sytuacji, gdy uzna Pani/Pan, że przetwarzanie danych osobowych narusza przepisy ogólnego rozporządzenia o ochronie danych osobowych (RODO)</w:t>
      </w:r>
    </w:p>
    <w:p w14:paraId="25B1F4FE" w14:textId="77777777" w:rsidR="00D73B1A" w:rsidRPr="00E33A3E" w:rsidRDefault="00D73B1A" w:rsidP="00D73B1A">
      <w:pPr>
        <w:numPr>
          <w:ilvl w:val="0"/>
          <w:numId w:val="7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>Podanie przez Panią/Pana danych osobowych jest obowiązkowe, gdyż ich niepodanie uniemożliwi przeprowadzenie z Pani/Pana udziałem wyborów na ławników sądów powszechnych.</w:t>
      </w:r>
    </w:p>
    <w:p w14:paraId="337F683E" w14:textId="77777777" w:rsidR="00D73B1A" w:rsidRPr="00E33A3E" w:rsidRDefault="00D73B1A" w:rsidP="00D73B1A">
      <w:pPr>
        <w:pStyle w:val="Akapitzlist"/>
        <w:numPr>
          <w:ilvl w:val="0"/>
          <w:numId w:val="7"/>
        </w:numPr>
        <w:spacing w:after="15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 xml:space="preserve">W związku z przetwarzaniem danych w celu, o którym mowa w pkt 3, odbiorcami Pani/Pana danych osobowych mogą być podmioty, które na podstawie przepisów prawa lub stosownych umów podpisanych z Administratorem przetwarzają dane osobowe, w szczególności Zespół opiniujący kandydatury na ławników sądów powszechnych – w celu wydania opinii o kandydatach w zakresie spełniania wymogów określonych w ustawie Prawo o ustroju sądów powszechnych, </w:t>
      </w:r>
    </w:p>
    <w:p w14:paraId="3822B6B5" w14:textId="1356735E" w:rsidR="001634CA" w:rsidRPr="00E33A3E" w:rsidRDefault="001634CA" w:rsidP="001634CA">
      <w:pPr>
        <w:pStyle w:val="Akapitzlist"/>
        <w:spacing w:after="15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 xml:space="preserve">Państwa dane mogą zostać przekazane podmiotom zewnętrznym na podstawie umowy powierzenia przetwarzania danych osobowych  tj. </w:t>
      </w:r>
      <w:r w:rsidRPr="00E33A3E">
        <w:rPr>
          <w:rFonts w:ascii="Arial" w:eastAsia="Wingdings" w:hAnsi="Arial" w:cs="Arial"/>
          <w:lang w:eastAsia="pl-PL"/>
        </w:rPr>
        <w:t xml:space="preserve">dostawcom </w:t>
      </w:r>
      <w:r w:rsidRPr="00E33A3E">
        <w:rPr>
          <w:rFonts w:ascii="Times New Roman" w:eastAsia="Wingdings" w:hAnsi="Times New Roman" w:cs="Times New Roman"/>
          <w:lang w:eastAsia="pl-PL"/>
        </w:rPr>
        <w:t>w zakresie systemów elektronicznego zarządzania dokumentacją w urzędzie</w:t>
      </w:r>
      <w:r w:rsidRPr="00E33A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7781" w:rsidRPr="00E33A3E">
        <w:t>(</w:t>
      </w:r>
      <w:proofErr w:type="spellStart"/>
      <w:r w:rsidR="00EA7781" w:rsidRPr="00E33A3E">
        <w:rPr>
          <w:rFonts w:ascii="Times New Roman" w:hAnsi="Times New Roman" w:cs="Times New Roman"/>
          <w:sz w:val="24"/>
          <w:szCs w:val="24"/>
        </w:rPr>
        <w:t>Madkom</w:t>
      </w:r>
      <w:proofErr w:type="spellEnd"/>
      <w:r w:rsidR="00EA7781" w:rsidRPr="00E33A3E">
        <w:rPr>
          <w:rFonts w:ascii="Times New Roman" w:hAnsi="Times New Roman" w:cs="Times New Roman"/>
          <w:sz w:val="24"/>
          <w:szCs w:val="24"/>
        </w:rPr>
        <w:t xml:space="preserve"> Spółką Akcyjną z siedzibą w Gdyni, przy al. Zwycięstwa 96/98, 81-451 Gdynia</w:t>
      </w:r>
      <w:r w:rsidR="00EA7781" w:rsidRPr="00E33A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3A3E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EA92CFC" w14:textId="47195FDC" w:rsidR="00D73B1A" w:rsidRPr="00E33A3E" w:rsidRDefault="00D73B1A" w:rsidP="00D73B1A">
      <w:pPr>
        <w:pStyle w:val="Akapitzlist"/>
        <w:spacing w:after="15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E33A3E">
        <w:rPr>
          <w:rFonts w:ascii="Times New Roman" w:eastAsia="Times New Roman" w:hAnsi="Times New Roman" w:cs="Times New Roman"/>
          <w:lang w:eastAsia="pl-PL"/>
        </w:rPr>
        <w:t>Ponadto informujemy, że 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B2F81F0" w14:textId="77777777" w:rsidR="00D73B1A" w:rsidRPr="00E33A3E" w:rsidRDefault="00D73B1A" w:rsidP="00D73B1A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8851E" w14:textId="77777777" w:rsidR="00D73B1A" w:rsidRPr="00E33A3E" w:rsidRDefault="00D73B1A" w:rsidP="00D73B1A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379AD4" w14:textId="77777777" w:rsidR="00D73B1A" w:rsidRPr="00E33A3E" w:rsidRDefault="00D73B1A" w:rsidP="00D73B1A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6CA6BB8" w14:textId="77777777" w:rsidR="00D73B1A" w:rsidRPr="00E33A3E" w:rsidRDefault="00D73B1A"/>
    <w:sectPr w:rsidR="00D73B1A" w:rsidRPr="00E3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E3FD95" w15:done="0"/>
  <w15:commentEx w15:paraId="641323F5" w15:done="0"/>
  <w15:commentEx w15:paraId="70E5216D" w15:done="0"/>
  <w15:commentEx w15:paraId="5E81F7B4" w15:done="0"/>
  <w15:commentEx w15:paraId="158236DC" w15:done="0"/>
  <w15:commentEx w15:paraId="027DBE44" w15:done="0"/>
  <w15:commentEx w15:paraId="6530D9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0630" w16cex:dateUtc="2023-05-26T08:19:00Z"/>
  <w16cex:commentExtensible w16cex:durableId="281B06CB" w16cex:dateUtc="2023-05-26T08:22:00Z"/>
  <w16cex:commentExtensible w16cex:durableId="281B076E" w16cex:dateUtc="2023-05-26T08:24:00Z"/>
  <w16cex:commentExtensible w16cex:durableId="281B094D" w16cex:dateUtc="2023-05-26T08:22:00Z"/>
  <w16cex:commentExtensible w16cex:durableId="281B094C" w16cex:dateUtc="2023-05-26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3FD95" w16cid:durableId="281B0630"/>
  <w16cid:commentId w16cid:paraId="641323F5" w16cid:durableId="281B06CB"/>
  <w16cid:commentId w16cid:paraId="70E5216D" w16cid:durableId="281B076E"/>
  <w16cid:commentId w16cid:paraId="5E81F7B4" w16cid:durableId="28286F0D"/>
  <w16cid:commentId w16cid:paraId="158236DC" w16cid:durableId="281B094D"/>
  <w16cid:commentId w16cid:paraId="027DBE44" w16cid:durableId="281B094C"/>
  <w16cid:commentId w16cid:paraId="6530D9A4" w16cid:durableId="271602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72E"/>
    <w:multiLevelType w:val="multilevel"/>
    <w:tmpl w:val="F86A9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5307943"/>
    <w:multiLevelType w:val="hybridMultilevel"/>
    <w:tmpl w:val="FF6C79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8D9560A"/>
    <w:multiLevelType w:val="hybridMultilevel"/>
    <w:tmpl w:val="C1E2A2F0"/>
    <w:lvl w:ilvl="0" w:tplc="78943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A1713"/>
    <w:multiLevelType w:val="hybridMultilevel"/>
    <w:tmpl w:val="FF6C7908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tawicki">
    <w15:presenceInfo w15:providerId="None" w15:userId="pstaw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A"/>
    <w:rsid w:val="00012932"/>
    <w:rsid w:val="00016E08"/>
    <w:rsid w:val="001634CA"/>
    <w:rsid w:val="004772E5"/>
    <w:rsid w:val="006535EA"/>
    <w:rsid w:val="006B5DA5"/>
    <w:rsid w:val="0079254F"/>
    <w:rsid w:val="007D2D0D"/>
    <w:rsid w:val="007E727F"/>
    <w:rsid w:val="008A1B6A"/>
    <w:rsid w:val="008F359B"/>
    <w:rsid w:val="00A75FA0"/>
    <w:rsid w:val="00CF6AA0"/>
    <w:rsid w:val="00D73B1A"/>
    <w:rsid w:val="00E33A3E"/>
    <w:rsid w:val="00E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4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2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2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72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772E5"/>
  </w:style>
  <w:style w:type="character" w:styleId="Odwoaniedokomentarza">
    <w:name w:val="annotation reference"/>
    <w:basedOn w:val="Domylnaczcionkaakapitu"/>
    <w:uiPriority w:val="99"/>
    <w:semiHidden/>
    <w:unhideWhenUsed/>
    <w:rsid w:val="006B5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5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5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DA5"/>
    <w:rPr>
      <w:b/>
      <w:bCs/>
      <w:sz w:val="20"/>
      <w:szCs w:val="20"/>
    </w:rPr>
  </w:style>
  <w:style w:type="paragraph" w:customStyle="1" w:styleId="mb-10">
    <w:name w:val="mb-10"/>
    <w:basedOn w:val="Normalny"/>
    <w:rsid w:val="0065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2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2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72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772E5"/>
  </w:style>
  <w:style w:type="character" w:styleId="Odwoaniedokomentarza">
    <w:name w:val="annotation reference"/>
    <w:basedOn w:val="Domylnaczcionkaakapitu"/>
    <w:uiPriority w:val="99"/>
    <w:semiHidden/>
    <w:unhideWhenUsed/>
    <w:rsid w:val="006B5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5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5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DA5"/>
    <w:rPr>
      <w:b/>
      <w:bCs/>
      <w:sz w:val="20"/>
      <w:szCs w:val="20"/>
    </w:rPr>
  </w:style>
  <w:style w:type="paragraph" w:customStyle="1" w:styleId="mb-10">
    <w:name w:val="mb-10"/>
    <w:basedOn w:val="Normalny"/>
    <w:rsid w:val="0065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Jola</cp:lastModifiedBy>
  <cp:revision>3</cp:revision>
  <dcterms:created xsi:type="dcterms:W3CDTF">2023-06-07T09:45:00Z</dcterms:created>
  <dcterms:modified xsi:type="dcterms:W3CDTF">2023-06-07T09:45:00Z</dcterms:modified>
</cp:coreProperties>
</file>